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D548E6" w14:textId="77777777" w:rsidR="00326780" w:rsidRDefault="00326780">
      <w:pPr>
        <w:pStyle w:val="Title"/>
        <w:rPr>
          <w:rFonts w:ascii="Lydian" w:hAnsi="Lydian" w:cs="Arial"/>
          <w:i/>
          <w:iCs/>
        </w:rPr>
      </w:pPr>
      <w:r>
        <w:rPr>
          <w:rFonts w:ascii="Lydian" w:hAnsi="Lydian" w:cs="Arial"/>
        </w:rPr>
        <w:t>LIST OF SONGS</w:t>
      </w:r>
    </w:p>
    <w:p w14:paraId="465A62EA" w14:textId="694A1990" w:rsidR="00326780" w:rsidRDefault="00644BB7">
      <w:pPr>
        <w:pStyle w:val="Heading1"/>
      </w:pPr>
      <w:r>
        <w:t>Nine</w:t>
      </w:r>
      <w:r w:rsidR="00704976">
        <w:t>teenth Sunday in Ordinary Time</w:t>
      </w:r>
    </w:p>
    <w:p w14:paraId="1491902A" w14:textId="3507D16A" w:rsidR="00326780" w:rsidRDefault="00644BB7" w:rsidP="003D72C5">
      <w:pPr>
        <w:pStyle w:val="Heading1"/>
      </w:pPr>
      <w:r>
        <w:t>12</w:t>
      </w:r>
      <w:r w:rsidR="00171101">
        <w:t xml:space="preserve"> August</w:t>
      </w:r>
      <w:r w:rsidR="00AF10BC">
        <w:t xml:space="preserve"> </w:t>
      </w:r>
      <w:r w:rsidR="00730BCE">
        <w:t>201</w:t>
      </w:r>
      <w:r w:rsidR="00EB14B8">
        <w:t>8</w:t>
      </w:r>
    </w:p>
    <w:p w14:paraId="0AE0494F" w14:textId="0F6CB24F" w:rsidR="009C23CF" w:rsidRPr="00180C08" w:rsidRDefault="003D72C5" w:rsidP="00180C08">
      <w:pPr>
        <w:jc w:val="center"/>
        <w:rPr>
          <w:rFonts w:ascii="Arial" w:hAnsi="Arial" w:cs="Arial"/>
        </w:rPr>
      </w:pPr>
      <w:r w:rsidRPr="003D72C5">
        <w:rPr>
          <w:rFonts w:ascii="Arial" w:hAnsi="Arial" w:cs="Arial"/>
        </w:rPr>
        <w:t>Readings</w:t>
      </w:r>
      <w:r w:rsidR="00704976">
        <w:rPr>
          <w:rFonts w:ascii="Arial" w:hAnsi="Arial" w:cs="Arial"/>
        </w:rPr>
        <w:t>: #9</w:t>
      </w:r>
      <w:r w:rsidR="00171101">
        <w:rPr>
          <w:rFonts w:ascii="Arial" w:hAnsi="Arial" w:cs="Arial"/>
        </w:rPr>
        <w:t>8</w:t>
      </w:r>
      <w:r w:rsidR="00644BB7">
        <w:rPr>
          <w:rFonts w:ascii="Arial" w:hAnsi="Arial" w:cs="Arial"/>
        </w:rPr>
        <w:t>3</w:t>
      </w:r>
    </w:p>
    <w:p w14:paraId="519985BE" w14:textId="5801433C" w:rsidR="003D72C5" w:rsidRPr="00ED3154" w:rsidRDefault="003D72C5" w:rsidP="00ED3154">
      <w:pPr>
        <w:spacing w:line="720" w:lineRule="auto"/>
        <w:jc w:val="center"/>
        <w:rPr>
          <w:rFonts w:asciiTheme="minorHAnsi" w:hAnsiTheme="minorHAnsi" w:cstheme="minorHAnsi"/>
          <w:color w:val="C00000"/>
        </w:rPr>
      </w:pPr>
    </w:p>
    <w:p w14:paraId="53BFCD98" w14:textId="0814ECBF" w:rsidR="00040045" w:rsidRPr="007062C7" w:rsidRDefault="00040045" w:rsidP="007062C7">
      <w:pPr>
        <w:pStyle w:val="Heading1"/>
        <w:tabs>
          <w:tab w:val="center" w:pos="2070"/>
          <w:tab w:val="center" w:pos="5040"/>
          <w:tab w:val="center" w:pos="7920"/>
          <w:tab w:val="right" w:pos="10080"/>
        </w:tabs>
        <w:spacing w:line="360" w:lineRule="auto"/>
        <w:jc w:val="left"/>
        <w:rPr>
          <w:b w:val="0"/>
          <w:color w:val="385623" w:themeColor="accent6" w:themeShade="80"/>
          <w:sz w:val="18"/>
          <w:szCs w:val="18"/>
        </w:rPr>
      </w:pPr>
      <w:r w:rsidRPr="00444D43">
        <w:rPr>
          <w:b w:val="0"/>
          <w:color w:val="385623" w:themeColor="accent6" w:themeShade="80"/>
        </w:rPr>
        <w:tab/>
      </w:r>
    </w:p>
    <w:p w14:paraId="4730C8C4" w14:textId="2886BE89" w:rsidR="00EB14B8" w:rsidRDefault="00EB14B8" w:rsidP="001B5842">
      <w:pPr>
        <w:pStyle w:val="297"/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>PROCESSIONAL:</w:t>
      </w:r>
      <w:r>
        <w:rPr>
          <w:rFonts w:ascii="Arial" w:hAnsi="Arial"/>
        </w:rPr>
        <w:tab/>
      </w:r>
      <w:r w:rsidR="00C33D4E">
        <w:rPr>
          <w:rFonts w:ascii="Arial" w:hAnsi="Arial"/>
          <w:sz w:val="24"/>
          <w:szCs w:val="24"/>
        </w:rPr>
        <w:t>Sing of the Lord’s Goodness</w:t>
      </w:r>
      <w:r w:rsidRPr="00A40304">
        <w:rPr>
          <w:rFonts w:ascii="Arial" w:hAnsi="Arial"/>
          <w:sz w:val="24"/>
          <w:szCs w:val="24"/>
          <w:highlight w:val="white"/>
        </w:rPr>
        <w:tab/>
      </w:r>
      <w:r w:rsidRPr="00A40304">
        <w:rPr>
          <w:rFonts w:ascii="Arial" w:hAnsi="Arial"/>
          <w:sz w:val="24"/>
          <w:szCs w:val="24"/>
          <w:highlight w:val="white"/>
        </w:rPr>
        <w:tab/>
        <w:t>#</w:t>
      </w:r>
      <w:r w:rsidR="00C33D4E">
        <w:rPr>
          <w:rFonts w:ascii="Arial" w:hAnsi="Arial"/>
          <w:sz w:val="24"/>
          <w:szCs w:val="24"/>
          <w:highlight w:val="white"/>
        </w:rPr>
        <w:t>582</w:t>
      </w:r>
      <w:r w:rsidRPr="00A40304">
        <w:rPr>
          <w:rFonts w:ascii="Arial" w:hAnsi="Arial"/>
          <w:sz w:val="24"/>
          <w:szCs w:val="24"/>
          <w:highlight w:val="white"/>
        </w:rPr>
        <w:t xml:space="preserve">, </w:t>
      </w:r>
      <w:r>
        <w:rPr>
          <w:rFonts w:ascii="Arial" w:hAnsi="Arial"/>
          <w:sz w:val="18"/>
          <w:highlight w:val="white"/>
        </w:rPr>
        <w:t>Journeysongs</w:t>
      </w:r>
      <w:bookmarkStart w:id="0" w:name="_GoBack"/>
      <w:bookmarkEnd w:id="0"/>
    </w:p>
    <w:p w14:paraId="3592DCD9" w14:textId="77777777" w:rsidR="00EB14B8" w:rsidRDefault="00EB14B8" w:rsidP="00EB14B8">
      <w:pPr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 w:cs="Arial"/>
          <w:color w:val="CC0000"/>
        </w:rPr>
      </w:pPr>
      <w:r w:rsidRPr="00EB14B8">
        <w:rPr>
          <w:rFonts w:ascii="Arial" w:hAnsi="Arial" w:cs="Arial"/>
          <w:sz w:val="20"/>
          <w:szCs w:val="20"/>
        </w:rPr>
        <w:t>GLORY TO GOD:</w:t>
      </w:r>
      <w:r>
        <w:rPr>
          <w:rFonts w:ascii="Arial" w:hAnsi="Arial" w:cs="Arial"/>
        </w:rPr>
        <w:tab/>
      </w:r>
      <w:r w:rsidRPr="0000590C">
        <w:rPr>
          <w:rFonts w:ascii="Arial" w:hAnsi="Arial" w:cs="Arial"/>
          <w:sz w:val="22"/>
          <w:szCs w:val="22"/>
        </w:rPr>
        <w:t>sung</w:t>
      </w:r>
      <w:r w:rsidRPr="0000590C">
        <w:rPr>
          <w:rFonts w:ascii="Arial" w:hAnsi="Arial" w:cs="Arial"/>
          <w:color w:val="FF0000"/>
          <w:sz w:val="22"/>
          <w:szCs w:val="22"/>
        </w:rPr>
        <w:tab/>
      </w:r>
      <w:r>
        <w:rPr>
          <w:rFonts w:ascii="Arial" w:hAnsi="Arial" w:cs="Arial"/>
          <w:color w:val="FF0000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>#</w:t>
      </w:r>
      <w:proofErr w:type="gramStart"/>
      <w:r w:rsidRPr="00706973">
        <w:rPr>
          <w:rFonts w:ascii="Arial" w:hAnsi="Arial"/>
          <w:sz w:val="22"/>
          <w:szCs w:val="22"/>
          <w:highlight w:val="white"/>
        </w:rPr>
        <w:t>17</w:t>
      </w:r>
      <w:r>
        <w:rPr>
          <w:rFonts w:ascii="Arial" w:hAnsi="Arial"/>
          <w:sz w:val="22"/>
          <w:szCs w:val="22"/>
          <w:highlight w:val="white"/>
        </w:rPr>
        <w:t>6</w:t>
      </w:r>
      <w:r w:rsidRPr="00706973">
        <w:rPr>
          <w:rFonts w:ascii="Arial" w:hAnsi="Arial"/>
          <w:sz w:val="22"/>
          <w:szCs w:val="22"/>
          <w:highlight w:val="white"/>
        </w:rPr>
        <w:t xml:space="preserve">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551A33A2" w14:textId="03442ED1" w:rsidR="00EB14B8" w:rsidRDefault="00EB14B8" w:rsidP="00C33D4E">
      <w:pPr>
        <w:tabs>
          <w:tab w:val="center" w:pos="5040"/>
          <w:tab w:val="center" w:pos="6660"/>
          <w:tab w:val="center" w:pos="7740"/>
          <w:tab w:val="right" w:pos="10080"/>
        </w:tabs>
        <w:spacing w:line="600" w:lineRule="auto"/>
        <w:rPr>
          <w:rFonts w:ascii="Arial" w:hAnsi="Arial" w:cs="Arial"/>
        </w:rPr>
      </w:pPr>
      <w:r w:rsidRPr="00EB14B8">
        <w:rPr>
          <w:rFonts w:ascii="Arial" w:hAnsi="Arial" w:cs="Arial"/>
          <w:sz w:val="20"/>
          <w:szCs w:val="20"/>
        </w:rPr>
        <w:t>RESPONSORIAL PSALM:</w:t>
      </w:r>
      <w:r>
        <w:rPr>
          <w:rFonts w:ascii="Arial" w:hAnsi="Arial" w:cs="Arial"/>
          <w:b/>
          <w:bCs/>
          <w:szCs w:val="18"/>
        </w:rPr>
        <w:tab/>
      </w:r>
      <w:r w:rsidRPr="004E5151">
        <w:rPr>
          <w:rFonts w:ascii="Arial" w:hAnsi="Arial" w:cs="Arial"/>
          <w:bCs/>
          <w:sz w:val="14"/>
          <w:szCs w:val="14"/>
        </w:rPr>
        <w:t xml:space="preserve">Psalm </w:t>
      </w:r>
      <w:r w:rsidR="00F77DB6">
        <w:rPr>
          <w:rFonts w:ascii="Arial" w:hAnsi="Arial" w:cs="Arial"/>
          <w:bCs/>
          <w:sz w:val="14"/>
          <w:szCs w:val="14"/>
        </w:rPr>
        <w:t>34</w:t>
      </w:r>
      <w:r w:rsidRPr="004E5151">
        <w:rPr>
          <w:rFonts w:ascii="Arial" w:hAnsi="Arial" w:cs="Arial"/>
          <w:bCs/>
          <w:sz w:val="14"/>
          <w:szCs w:val="14"/>
        </w:rPr>
        <w:t xml:space="preserve">:  </w:t>
      </w:r>
      <w:r w:rsidR="00F77DB6">
        <w:rPr>
          <w:rFonts w:ascii="Arial" w:hAnsi="Arial" w:cs="Arial"/>
          <w:sz w:val="22"/>
          <w:szCs w:val="18"/>
        </w:rPr>
        <w:t>T</w:t>
      </w:r>
      <w:r w:rsidR="00C33D4E">
        <w:rPr>
          <w:rFonts w:ascii="Arial" w:hAnsi="Arial" w:cs="Arial"/>
          <w:sz w:val="22"/>
          <w:szCs w:val="18"/>
        </w:rPr>
        <w:t>aste and See</w:t>
      </w:r>
      <w:r w:rsidR="00C33D4E">
        <w:rPr>
          <w:rFonts w:ascii="Arial" w:hAnsi="Arial" w:cs="Arial"/>
          <w:sz w:val="22"/>
          <w:szCs w:val="18"/>
        </w:rPr>
        <w:tab/>
      </w:r>
      <w:r w:rsidR="00C33D4E" w:rsidRPr="00C33D4E">
        <w:rPr>
          <w:rFonts w:ascii="Arial" w:hAnsi="Arial" w:cs="Arial"/>
          <w:b/>
          <w:sz w:val="20"/>
          <w:szCs w:val="20"/>
        </w:rPr>
        <w:t>(vs. 1-3)</w:t>
      </w:r>
      <w:r w:rsidR="00180C08">
        <w:rPr>
          <w:rFonts w:ascii="Arial" w:hAnsi="Arial" w:cs="Arial"/>
          <w:sz w:val="22"/>
          <w:szCs w:val="18"/>
        </w:rPr>
        <w:tab/>
      </w:r>
      <w:r w:rsidR="00180C08">
        <w:rPr>
          <w:rFonts w:ascii="Arial" w:hAnsi="Arial" w:cs="Arial"/>
          <w:sz w:val="18"/>
          <w:szCs w:val="18"/>
        </w:rPr>
        <w:t>[</w:t>
      </w:r>
      <w:proofErr w:type="spellStart"/>
      <w:r w:rsidR="00C33D4E">
        <w:rPr>
          <w:rFonts w:ascii="Arial" w:hAnsi="Arial" w:cs="Arial"/>
          <w:sz w:val="18"/>
          <w:szCs w:val="18"/>
        </w:rPr>
        <w:t>Kendzia</w:t>
      </w:r>
      <w:proofErr w:type="spellEnd"/>
      <w:r w:rsidR="00180C08">
        <w:rPr>
          <w:rFonts w:ascii="Arial" w:hAnsi="Arial" w:cs="Arial"/>
          <w:sz w:val="18"/>
          <w:szCs w:val="18"/>
        </w:rPr>
        <w:t>]</w:t>
      </w:r>
      <w:r w:rsidR="00C33D4E">
        <w:rPr>
          <w:rFonts w:ascii="Arial" w:hAnsi="Arial" w:cs="Arial"/>
        </w:rPr>
        <w:tab/>
      </w:r>
      <w:r w:rsidR="00C33D4E" w:rsidRPr="00A40304">
        <w:rPr>
          <w:rFonts w:ascii="Arial" w:hAnsi="Arial"/>
          <w:highlight w:val="white"/>
        </w:rPr>
        <w:t>#</w:t>
      </w:r>
      <w:r w:rsidR="00C33D4E">
        <w:rPr>
          <w:rFonts w:ascii="Arial" w:hAnsi="Arial"/>
          <w:highlight w:val="white"/>
        </w:rPr>
        <w:t>789</w:t>
      </w:r>
      <w:r w:rsidR="00C33D4E" w:rsidRPr="00A40304">
        <w:rPr>
          <w:rFonts w:ascii="Arial" w:hAnsi="Arial"/>
          <w:highlight w:val="white"/>
        </w:rPr>
        <w:t xml:space="preserve">, </w:t>
      </w:r>
      <w:r w:rsidR="00C33D4E">
        <w:rPr>
          <w:rFonts w:ascii="Arial" w:hAnsi="Arial"/>
          <w:sz w:val="18"/>
          <w:highlight w:val="white"/>
        </w:rPr>
        <w:t>Journeysongs</w:t>
      </w:r>
    </w:p>
    <w:p w14:paraId="317A5904" w14:textId="77777777" w:rsidR="00EB14B8" w:rsidRDefault="00EB14B8" w:rsidP="00EB14B8">
      <w:pPr>
        <w:tabs>
          <w:tab w:val="center" w:pos="5040"/>
          <w:tab w:val="right" w:pos="10080"/>
        </w:tabs>
        <w:spacing w:line="600" w:lineRule="auto"/>
        <w:rPr>
          <w:rFonts w:ascii="Arial" w:hAnsi="Arial" w:cs="Arial"/>
        </w:rPr>
      </w:pPr>
      <w:r w:rsidRPr="00EB14B8">
        <w:rPr>
          <w:rFonts w:ascii="Arial" w:hAnsi="Arial" w:cs="Arial"/>
          <w:sz w:val="20"/>
          <w:szCs w:val="20"/>
        </w:rPr>
        <w:t>GOSPEL ACCL.:</w:t>
      </w:r>
      <w:r>
        <w:rPr>
          <w:rFonts w:ascii="Arial" w:hAnsi="Arial" w:cs="Arial"/>
        </w:rPr>
        <w:tab/>
      </w:r>
      <w:r w:rsidRPr="0000590C">
        <w:rPr>
          <w:rFonts w:ascii="Arial" w:hAnsi="Arial" w:cs="Arial"/>
          <w:sz w:val="22"/>
          <w:szCs w:val="22"/>
        </w:rPr>
        <w:t>sung</w:t>
      </w:r>
      <w:r>
        <w:rPr>
          <w:rFonts w:ascii="Arial" w:hAnsi="Arial" w:cs="Arial"/>
        </w:rPr>
        <w:tab/>
      </w:r>
      <w:r>
        <w:rPr>
          <w:rFonts w:ascii="Arial" w:hAnsi="Arial" w:cs="Arial"/>
          <w:sz w:val="18"/>
        </w:rPr>
        <w:t>[Janco]</w:t>
      </w:r>
    </w:p>
    <w:p w14:paraId="41419EE0" w14:textId="1799A412" w:rsidR="00293168" w:rsidRDefault="00293168" w:rsidP="00293168">
      <w:pPr>
        <w:tabs>
          <w:tab w:val="center" w:pos="5040"/>
          <w:tab w:val="center" w:pos="7380"/>
          <w:tab w:val="right" w:pos="10080"/>
        </w:tabs>
        <w:spacing w:line="60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PREPARATION:</w:t>
      </w:r>
      <w:r>
        <w:rPr>
          <w:rFonts w:ascii="Arial" w:hAnsi="Arial" w:cs="Arial"/>
          <w:color w:val="000000"/>
        </w:rPr>
        <w:tab/>
      </w:r>
      <w:r w:rsidR="00886E1F">
        <w:rPr>
          <w:rFonts w:ascii="Arial" w:hAnsi="Arial" w:cs="Arial"/>
          <w:color w:val="000000"/>
        </w:rPr>
        <w:t>Look Beyond</w:t>
      </w:r>
      <w:r>
        <w:rPr>
          <w:rFonts w:ascii="Arial" w:hAnsi="Arial" w:cs="Arial"/>
          <w:color w:val="000000"/>
          <w:sz w:val="22"/>
          <w:szCs w:val="18"/>
        </w:rPr>
        <w:tab/>
      </w:r>
      <w:r w:rsidRPr="00BC3DB2">
        <w:rPr>
          <w:rFonts w:ascii="Arial" w:hAnsi="Arial" w:cs="Arial"/>
          <w:color w:val="000000"/>
          <w:sz w:val="18"/>
          <w:szCs w:val="18"/>
        </w:rPr>
        <w:tab/>
      </w:r>
      <w:r w:rsidRPr="00140672">
        <w:rPr>
          <w:rFonts w:ascii="Arial" w:hAnsi="Arial" w:cs="Arial"/>
          <w:color w:val="000000"/>
        </w:rPr>
        <w:t>#</w:t>
      </w:r>
      <w:r w:rsidR="00886E1F">
        <w:rPr>
          <w:rFonts w:ascii="Arial" w:hAnsi="Arial" w:cs="Arial"/>
          <w:color w:val="000000"/>
        </w:rPr>
        <w:t>775</w:t>
      </w:r>
      <w:r w:rsidRPr="00140672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  <w:sz w:val="18"/>
          <w:szCs w:val="18"/>
        </w:rPr>
        <w:t>Journeysongs</w:t>
      </w:r>
    </w:p>
    <w:p w14:paraId="3CA5E4EC" w14:textId="77777777" w:rsidR="00EB14B8" w:rsidRDefault="00EB14B8" w:rsidP="00EB14B8">
      <w:pPr>
        <w:tabs>
          <w:tab w:val="center" w:pos="2880"/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bCs/>
          <w:sz w:val="18"/>
          <w:highlight w:val="white"/>
        </w:rPr>
      </w:pPr>
      <w:r w:rsidRPr="00EB14B8">
        <w:rPr>
          <w:rFonts w:ascii="Arial" w:hAnsi="Arial"/>
          <w:sz w:val="20"/>
          <w:szCs w:val="20"/>
        </w:rPr>
        <w:t xml:space="preserve">PREFACE </w:t>
      </w:r>
      <w:r w:rsidRPr="00EB14B8">
        <w:rPr>
          <w:rFonts w:ascii="Arial" w:hAnsi="Arial"/>
          <w:sz w:val="20"/>
          <w:szCs w:val="20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ab/>
        <w:t>#</w:t>
      </w:r>
      <w:proofErr w:type="gramStart"/>
      <w:r w:rsidRPr="00706973">
        <w:rPr>
          <w:rFonts w:ascii="Arial" w:hAnsi="Arial"/>
          <w:sz w:val="22"/>
          <w:szCs w:val="22"/>
          <w:highlight w:val="white"/>
        </w:rPr>
        <w:t xml:space="preserve">179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434C0368" w14:textId="77777777" w:rsidR="00EB14B8" w:rsidRDefault="00EB14B8" w:rsidP="00EB14B8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 w:rsidRPr="00EB14B8">
        <w:rPr>
          <w:rFonts w:ascii="Arial" w:hAnsi="Arial"/>
          <w:sz w:val="20"/>
          <w:szCs w:val="20"/>
        </w:rPr>
        <w:t xml:space="preserve">MEMORIAL </w:t>
      </w:r>
      <w:r w:rsidRPr="00EB14B8">
        <w:rPr>
          <w:rFonts w:ascii="Arial" w:hAnsi="Arial"/>
          <w:sz w:val="20"/>
          <w:szCs w:val="20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>#</w:t>
      </w:r>
      <w:proofErr w:type="gramStart"/>
      <w:r w:rsidRPr="00706973">
        <w:rPr>
          <w:rFonts w:ascii="Arial" w:hAnsi="Arial"/>
          <w:sz w:val="22"/>
          <w:szCs w:val="22"/>
          <w:highlight w:val="white"/>
        </w:rPr>
        <w:t xml:space="preserve">181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Accl. B, Mass of Renewal</w:t>
      </w:r>
      <w:r>
        <w:rPr>
          <w:rFonts w:ascii="Arial" w:hAnsi="Arial"/>
          <w:sz w:val="18"/>
          <w:highlight w:val="white"/>
        </w:rPr>
        <w:t>]</w:t>
      </w:r>
    </w:p>
    <w:p w14:paraId="562B862B" w14:textId="77777777" w:rsidR="00EB14B8" w:rsidRDefault="00EB14B8" w:rsidP="00EB14B8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 w:rsidRPr="00EB14B8">
        <w:rPr>
          <w:rFonts w:ascii="Arial" w:hAnsi="Arial"/>
          <w:sz w:val="20"/>
          <w:szCs w:val="20"/>
        </w:rPr>
        <w:t xml:space="preserve">CONCLUDING </w:t>
      </w:r>
      <w:r w:rsidRPr="00EB14B8">
        <w:rPr>
          <w:rFonts w:ascii="Arial" w:hAnsi="Arial"/>
          <w:sz w:val="20"/>
          <w:szCs w:val="20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>#</w:t>
      </w:r>
      <w:proofErr w:type="gramStart"/>
      <w:r w:rsidRPr="00706973">
        <w:rPr>
          <w:rFonts w:ascii="Arial" w:hAnsi="Arial"/>
          <w:sz w:val="22"/>
          <w:szCs w:val="22"/>
          <w:highlight w:val="white"/>
        </w:rPr>
        <w:t xml:space="preserve">183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5EC71435" w14:textId="77777777" w:rsidR="00EB14B8" w:rsidRDefault="00EB14B8" w:rsidP="00EB14B8">
      <w:pPr>
        <w:tabs>
          <w:tab w:val="center" w:pos="504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 w:rsidRPr="00EB14B8">
        <w:rPr>
          <w:rFonts w:ascii="Arial" w:hAnsi="Arial"/>
          <w:sz w:val="20"/>
          <w:szCs w:val="20"/>
        </w:rPr>
        <w:t>LAMB OF GOD:</w:t>
      </w:r>
      <w:r>
        <w:rPr>
          <w:rFonts w:ascii="Arial" w:hAnsi="Arial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>#</w:t>
      </w:r>
      <w:proofErr w:type="gramStart"/>
      <w:r w:rsidRPr="00706973">
        <w:rPr>
          <w:rFonts w:ascii="Arial" w:hAnsi="Arial"/>
          <w:sz w:val="22"/>
          <w:szCs w:val="22"/>
          <w:highlight w:val="white"/>
        </w:rPr>
        <w:t xml:space="preserve">184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165F275F" w14:textId="1FB974C0" w:rsidR="00EB14B8" w:rsidRDefault="00EB14B8" w:rsidP="003E0723">
      <w:pPr>
        <w:pStyle w:val="296"/>
        <w:tabs>
          <w:tab w:val="center" w:pos="5040"/>
          <w:tab w:val="center" w:pos="702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>COMMUNION:</w:t>
      </w:r>
      <w:r>
        <w:rPr>
          <w:rFonts w:ascii="Arial" w:hAnsi="Arial"/>
        </w:rPr>
        <w:tab/>
      </w:r>
      <w:r w:rsidR="00C33D4E">
        <w:rPr>
          <w:rFonts w:ascii="Arial" w:hAnsi="Arial"/>
          <w:sz w:val="24"/>
          <w:highlight w:val="white"/>
        </w:rPr>
        <w:t>I Am the Living Bread</w:t>
      </w:r>
      <w:r w:rsidR="003E0723">
        <w:rPr>
          <w:rFonts w:ascii="Arial" w:hAnsi="Arial"/>
          <w:sz w:val="24"/>
          <w:highlight w:val="white"/>
        </w:rPr>
        <w:tab/>
      </w:r>
      <w:r w:rsidR="00C33D4E" w:rsidRPr="00C33D4E">
        <w:rPr>
          <w:rFonts w:ascii="Arial" w:hAnsi="Arial"/>
          <w:sz w:val="18"/>
          <w:szCs w:val="18"/>
          <w:highlight w:val="white"/>
        </w:rPr>
        <w:t>[Haas]</w:t>
      </w:r>
      <w:r>
        <w:rPr>
          <w:rFonts w:ascii="Arial" w:hAnsi="Arial"/>
          <w:sz w:val="24"/>
          <w:highlight w:val="white"/>
        </w:rPr>
        <w:tab/>
        <w:t>#</w:t>
      </w:r>
      <w:r w:rsidR="00C33D4E">
        <w:rPr>
          <w:rFonts w:ascii="Arial" w:hAnsi="Arial"/>
          <w:sz w:val="24"/>
          <w:highlight w:val="white"/>
        </w:rPr>
        <w:t>794</w:t>
      </w:r>
      <w:r>
        <w:rPr>
          <w:rFonts w:ascii="Arial" w:hAnsi="Arial"/>
          <w:sz w:val="24"/>
          <w:highlight w:val="white"/>
        </w:rPr>
        <w:t xml:space="preserve">, </w:t>
      </w:r>
      <w:r>
        <w:rPr>
          <w:rFonts w:ascii="Arial" w:hAnsi="Arial"/>
          <w:sz w:val="18"/>
          <w:highlight w:val="white"/>
        </w:rPr>
        <w:t>Journeysongs</w:t>
      </w:r>
    </w:p>
    <w:p w14:paraId="2B2026B1" w14:textId="6754DCAE" w:rsidR="00CE38B3" w:rsidRPr="00CE38B3" w:rsidRDefault="00326780" w:rsidP="00704976">
      <w:pPr>
        <w:tabs>
          <w:tab w:val="center" w:pos="2340"/>
          <w:tab w:val="center" w:pos="5040"/>
          <w:tab w:val="center" w:pos="7020"/>
          <w:tab w:val="right" w:pos="10080"/>
        </w:tabs>
        <w:spacing w:line="360" w:lineRule="auto"/>
        <w:rPr>
          <w:rFonts w:ascii="Arial" w:hAnsi="Arial"/>
          <w:color w:val="000000" w:themeColor="text1"/>
          <w:sz w:val="18"/>
          <w:highlight w:val="white"/>
        </w:rPr>
      </w:pPr>
      <w:r>
        <w:rPr>
          <w:rFonts w:ascii="Arial" w:hAnsi="Arial" w:cs="Arial"/>
          <w:color w:val="000000"/>
          <w:sz w:val="20"/>
          <w:szCs w:val="20"/>
        </w:rPr>
        <w:t>RECESSIONAL: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 w:rsidR="00C33D4E">
        <w:rPr>
          <w:rFonts w:ascii="Arial" w:hAnsi="Arial" w:cs="Arial"/>
          <w:color w:val="000000" w:themeColor="text1"/>
          <w:highlight w:val="white"/>
        </w:rPr>
        <w:t>O Bless the Lord</w:t>
      </w:r>
      <w:r w:rsidR="00156990" w:rsidRPr="00704976">
        <w:rPr>
          <w:rFonts w:ascii="Arial" w:hAnsi="Arial" w:cs="Arial"/>
          <w:color w:val="000000" w:themeColor="text1"/>
          <w:highlight w:val="white"/>
        </w:rPr>
        <w:tab/>
      </w:r>
      <w:r w:rsidR="00156990" w:rsidRPr="00704976">
        <w:rPr>
          <w:rFonts w:ascii="Arial" w:hAnsi="Arial" w:cs="Arial"/>
          <w:color w:val="000000" w:themeColor="text1"/>
          <w:highlight w:val="white"/>
        </w:rPr>
        <w:tab/>
      </w:r>
      <w:r w:rsidR="00156990" w:rsidRPr="00704976">
        <w:rPr>
          <w:rFonts w:ascii="Arial" w:hAnsi="Arial"/>
          <w:color w:val="000000" w:themeColor="text1"/>
          <w:highlight w:val="white"/>
        </w:rPr>
        <w:t>#</w:t>
      </w:r>
      <w:r w:rsidR="00C33D4E">
        <w:rPr>
          <w:rFonts w:ascii="Arial" w:hAnsi="Arial"/>
          <w:color w:val="000000" w:themeColor="text1"/>
          <w:highlight w:val="white"/>
        </w:rPr>
        <w:t>568</w:t>
      </w:r>
      <w:r w:rsidR="00156990" w:rsidRPr="00704976">
        <w:rPr>
          <w:rFonts w:ascii="Arial" w:hAnsi="Arial"/>
          <w:color w:val="000000" w:themeColor="text1"/>
          <w:highlight w:val="white"/>
        </w:rPr>
        <w:t xml:space="preserve">, </w:t>
      </w:r>
      <w:r w:rsidR="00156990" w:rsidRPr="00704976">
        <w:rPr>
          <w:rFonts w:ascii="Arial" w:hAnsi="Arial"/>
          <w:color w:val="000000" w:themeColor="text1"/>
          <w:sz w:val="18"/>
          <w:highlight w:val="white"/>
        </w:rPr>
        <w:t>Journeysongs</w:t>
      </w:r>
    </w:p>
    <w:sectPr w:rsidR="00CE38B3" w:rsidRPr="00CE38B3">
      <w:pgSz w:w="12240" w:h="15840" w:code="1"/>
      <w:pgMar w:top="1080" w:right="1080" w:bottom="1080" w:left="1080" w:header="720" w:footer="720" w:gutter="0"/>
      <w:cols w:space="720"/>
      <w:vAlign w:val="center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Casual">
    <w:altName w:val="Calibri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ydian">
    <w:panose1 w:val="020B0602060201020203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64D9"/>
    <w:rsid w:val="00002C53"/>
    <w:rsid w:val="000104E4"/>
    <w:rsid w:val="00023A75"/>
    <w:rsid w:val="00040045"/>
    <w:rsid w:val="000C1864"/>
    <w:rsid w:val="000D0015"/>
    <w:rsid w:val="000D4D2E"/>
    <w:rsid w:val="000F25E7"/>
    <w:rsid w:val="00140672"/>
    <w:rsid w:val="00140CE6"/>
    <w:rsid w:val="00156990"/>
    <w:rsid w:val="0016256C"/>
    <w:rsid w:val="001669E2"/>
    <w:rsid w:val="00171101"/>
    <w:rsid w:val="00180C08"/>
    <w:rsid w:val="001B5842"/>
    <w:rsid w:val="001C17CE"/>
    <w:rsid w:val="001D4472"/>
    <w:rsid w:val="001E6456"/>
    <w:rsid w:val="00225057"/>
    <w:rsid w:val="002404D3"/>
    <w:rsid w:val="002635B7"/>
    <w:rsid w:val="00276F49"/>
    <w:rsid w:val="00293168"/>
    <w:rsid w:val="002C72C5"/>
    <w:rsid w:val="002E0E19"/>
    <w:rsid w:val="00326780"/>
    <w:rsid w:val="0039497F"/>
    <w:rsid w:val="003D72C5"/>
    <w:rsid w:val="003E0723"/>
    <w:rsid w:val="003E0A65"/>
    <w:rsid w:val="004558DE"/>
    <w:rsid w:val="004E5151"/>
    <w:rsid w:val="00501174"/>
    <w:rsid w:val="005B573E"/>
    <w:rsid w:val="005C6A17"/>
    <w:rsid w:val="005F095C"/>
    <w:rsid w:val="00644BB7"/>
    <w:rsid w:val="006947D7"/>
    <w:rsid w:val="00694B27"/>
    <w:rsid w:val="006B713F"/>
    <w:rsid w:val="00704976"/>
    <w:rsid w:val="007062C7"/>
    <w:rsid w:val="00711511"/>
    <w:rsid w:val="00730BCE"/>
    <w:rsid w:val="00744F16"/>
    <w:rsid w:val="00754DE5"/>
    <w:rsid w:val="007964D9"/>
    <w:rsid w:val="00802888"/>
    <w:rsid w:val="00804ACB"/>
    <w:rsid w:val="00834002"/>
    <w:rsid w:val="00835AE2"/>
    <w:rsid w:val="00886E1F"/>
    <w:rsid w:val="008D6C41"/>
    <w:rsid w:val="00951603"/>
    <w:rsid w:val="009C23CF"/>
    <w:rsid w:val="009D632E"/>
    <w:rsid w:val="00A36ED4"/>
    <w:rsid w:val="00A72C06"/>
    <w:rsid w:val="00A84008"/>
    <w:rsid w:val="00AB463B"/>
    <w:rsid w:val="00AD52F2"/>
    <w:rsid w:val="00AF10BC"/>
    <w:rsid w:val="00B257E7"/>
    <w:rsid w:val="00B609C7"/>
    <w:rsid w:val="00B75F3B"/>
    <w:rsid w:val="00BD0127"/>
    <w:rsid w:val="00C33D4E"/>
    <w:rsid w:val="00CA019A"/>
    <w:rsid w:val="00CE38B3"/>
    <w:rsid w:val="00D13D54"/>
    <w:rsid w:val="00D323BA"/>
    <w:rsid w:val="00D72B5F"/>
    <w:rsid w:val="00DB0F37"/>
    <w:rsid w:val="00DC40EB"/>
    <w:rsid w:val="00E43481"/>
    <w:rsid w:val="00E72493"/>
    <w:rsid w:val="00E76ADB"/>
    <w:rsid w:val="00EB14B8"/>
    <w:rsid w:val="00ED3154"/>
    <w:rsid w:val="00F459DD"/>
    <w:rsid w:val="00F6702E"/>
    <w:rsid w:val="00F72B3C"/>
    <w:rsid w:val="00F77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FEE0F9F"/>
  <w15:chartTrackingRefBased/>
  <w15:docId w15:val="{A21F2F91-B648-4829-8F41-88D17A53F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Samp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 w:cs="Arial"/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tabs>
        <w:tab w:val="center" w:pos="4680"/>
        <w:tab w:val="right" w:pos="9360"/>
      </w:tabs>
      <w:spacing w:line="480" w:lineRule="auto"/>
      <w:jc w:val="center"/>
    </w:pPr>
    <w:rPr>
      <w:rFonts w:ascii="Lucida Casual" w:hAnsi="Lucida Casual"/>
      <w:color w:val="000000"/>
      <w:sz w:val="72"/>
      <w:szCs w:val="72"/>
    </w:rPr>
  </w:style>
  <w:style w:type="paragraph" w:customStyle="1" w:styleId="296">
    <w:name w:val="296"/>
    <w:basedOn w:val="Normal"/>
    <w:rsid w:val="00EB14B8"/>
    <w:pPr>
      <w:overflowPunct w:val="0"/>
      <w:autoSpaceDE w:val="0"/>
      <w:autoSpaceDN w:val="0"/>
      <w:adjustRightInd w:val="0"/>
      <w:textAlignment w:val="baseline"/>
    </w:pPr>
    <w:rPr>
      <w:color w:val="000000"/>
      <w:sz w:val="20"/>
      <w:szCs w:val="20"/>
    </w:rPr>
  </w:style>
  <w:style w:type="paragraph" w:customStyle="1" w:styleId="297">
    <w:name w:val="297"/>
    <w:basedOn w:val="Normal"/>
    <w:rsid w:val="00EB14B8"/>
    <w:pPr>
      <w:overflowPunct w:val="0"/>
      <w:autoSpaceDE w:val="0"/>
      <w:autoSpaceDN w:val="0"/>
      <w:adjustRightInd w:val="0"/>
      <w:textAlignment w:val="baseline"/>
    </w:pPr>
    <w:rPr>
      <w:color w:val="000000"/>
      <w:sz w:val="20"/>
      <w:szCs w:val="20"/>
    </w:rPr>
  </w:style>
  <w:style w:type="paragraph" w:styleId="BalloonText">
    <w:name w:val="Balloon Text"/>
    <w:basedOn w:val="Normal"/>
    <w:link w:val="BalloonTextChar"/>
    <w:rsid w:val="009C23C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9C23CF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23A7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793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549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3</vt:i4>
      </vt:variant>
    </vt:vector>
  </HeadingPairs>
  <TitlesOfParts>
    <vt:vector size="4" baseType="lpstr">
      <vt:lpstr>LIST OF SONGS</vt:lpstr>
      <vt:lpstr>Nineteenth Sunday in Ordinary Time</vt:lpstr>
      <vt:lpstr>12 August 2018</vt:lpstr>
      <vt:lpstr/>
    </vt:vector>
  </TitlesOfParts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Michael C. Keller</dc:creator>
  <cp:keywords/>
  <dc:description/>
  <cp:lastModifiedBy>Mike Keller</cp:lastModifiedBy>
  <cp:revision>2</cp:revision>
  <cp:lastPrinted>2018-08-11T18:14:00Z</cp:lastPrinted>
  <dcterms:created xsi:type="dcterms:W3CDTF">2018-08-11T18:14:00Z</dcterms:created>
  <dcterms:modified xsi:type="dcterms:W3CDTF">2018-08-11T18:14:00Z</dcterms:modified>
</cp:coreProperties>
</file>